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Default="00F422D3" w:rsidP="00B42F40">
      <w:pPr>
        <w:pStyle w:val="Titul2"/>
      </w:pPr>
      <w:r>
        <w:t xml:space="preserve">Název zakázky: </w:t>
      </w:r>
      <w:r w:rsidRPr="00BC2D09">
        <w:t>„</w:t>
      </w:r>
      <w:r w:rsidR="00141F44" w:rsidRPr="00BC2D09">
        <w:t>Soubor staveb „Zvýšení trakčního výkonu TNS Čebín“ a „Zvýšení trakčního výkonu TNS Čebín“ - přípravné práce</w:t>
      </w:r>
      <w:r w:rsidRPr="00BC2D09">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E22AD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ve </w:t>
      </w:r>
      <w:r w:rsidRPr="00E22ADE">
        <w:rPr>
          <w:rFonts w:ascii="Verdana" w:hAnsi="Verdana" w:cs="Calibri"/>
          <w:color w:val="000000"/>
        </w:rPr>
        <w:t>věcech smluvních (mimo podpisu této smlouvy a jejích případných dodatků):</w:t>
      </w:r>
    </w:p>
    <w:p w:rsidR="00F91101" w:rsidRPr="00E22ADE" w:rsidRDefault="0086776D" w:rsidP="00F91101">
      <w:pPr>
        <w:spacing w:after="120"/>
        <w:ind w:left="567"/>
        <w:jc w:val="both"/>
        <w:rPr>
          <w:rFonts w:ascii="Verdana" w:hAnsi="Verdana" w:cs="Calibri"/>
        </w:rPr>
      </w:pPr>
      <w:r w:rsidRPr="00E22ADE">
        <w:t>Mgr. Lucie Zapletalová, tel: +420 720 051 460, email: ZapletalovaL@spravazeleznic.cz</w:t>
      </w:r>
    </w:p>
    <w:p w:rsidR="00F91101" w:rsidRPr="00E22AD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E22ADE">
        <w:rPr>
          <w:rFonts w:ascii="Verdana" w:hAnsi="Verdana" w:cs="Calibri"/>
          <w:color w:val="000000"/>
        </w:rPr>
        <w:t>ve věcech technických:</w:t>
      </w:r>
    </w:p>
    <w:p w:rsidR="00F91101" w:rsidRPr="00E22ADE" w:rsidRDefault="0086776D" w:rsidP="00F91101">
      <w:pPr>
        <w:spacing w:after="120"/>
        <w:ind w:left="567"/>
        <w:jc w:val="both"/>
        <w:rPr>
          <w:rFonts w:ascii="Verdana" w:hAnsi="Verdana" w:cs="Calibri"/>
        </w:rPr>
      </w:pPr>
      <w:r w:rsidRPr="00E22ADE">
        <w:t>Ing. Bronislav Vlk, tel: +420 601 102 289, email: Vlk@spravazeleznic.cz</w:t>
      </w:r>
    </w:p>
    <w:p w:rsidR="00F91101" w:rsidRPr="00BC2D09"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E22ADE">
        <w:rPr>
          <w:rFonts w:ascii="Verdana" w:hAnsi="Verdana" w:cs="Calibri"/>
          <w:color w:val="000000"/>
        </w:rPr>
        <w:t>stavební dozor</w:t>
      </w:r>
      <w:r w:rsidR="005F66C2">
        <w:rPr>
          <w:rFonts w:ascii="Verdana" w:hAnsi="Verdana" w:cs="Calibri"/>
          <w:color w:val="000000"/>
        </w:rPr>
        <w:t xml:space="preserve"> </w:t>
      </w:r>
      <w:r w:rsidR="005F66C2" w:rsidRPr="00BC2D09">
        <w:rPr>
          <w:rFonts w:ascii="Verdana" w:hAnsi="Verdana" w:cs="Calibri"/>
          <w:color w:val="000000"/>
        </w:rPr>
        <w:t>(správce stavby)</w:t>
      </w:r>
      <w:r w:rsidRPr="00BC2D09">
        <w:rPr>
          <w:rFonts w:ascii="Verdana" w:hAnsi="Verdana" w:cs="Calibri"/>
          <w:color w:val="000000"/>
        </w:rPr>
        <w:t>:</w:t>
      </w:r>
    </w:p>
    <w:p w:rsidR="00F91101" w:rsidRDefault="0086776D" w:rsidP="00F91101">
      <w:pPr>
        <w:pStyle w:val="Textbezodsazen"/>
        <w:ind w:left="567"/>
      </w:pPr>
      <w:r w:rsidRPr="00BC2D09">
        <w:t>Jiří Wagner, tel. +420 724 932 297</w:t>
      </w:r>
      <w:r w:rsidRPr="00E22ADE">
        <w:t>, e-mail: Wagner@spravazeleznic.cz</w:t>
      </w:r>
      <w:r w:rsidR="00F91101" w:rsidRPr="00E22ADE">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86776D" w:rsidP="00B42F40">
      <w:pPr>
        <w:pStyle w:val="Textbezodsazen"/>
      </w:pPr>
      <w:r w:rsidRPr="00BC2D09">
        <w:t>ISPROFOND/SUBISPROFIN: 3273214901/5623520058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141F44" w:rsidRPr="00141F44">
        <w:rPr>
          <w:b/>
        </w:rPr>
        <w:t>Soubor staveb „Zvýšení trakčního výkonu TNS Čebín“ a „Zvýšení trakčního výkonu TNS Čebín“ - přípravné práce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513B63" w:rsidRPr="003A6B53" w:rsidRDefault="00513B63" w:rsidP="00513B63">
      <w:pPr>
        <w:spacing w:after="120"/>
        <w:ind w:left="737"/>
        <w:jc w:val="both"/>
        <w:rPr>
          <w:rFonts w:eastAsia="Verdana" w:cs="Times New Roman"/>
          <w:b/>
        </w:rPr>
      </w:pPr>
      <w:r w:rsidRPr="00336371">
        <w:rPr>
          <w:rFonts w:eastAsia="Verdana" w:cs="Times New Roman"/>
          <w:b/>
        </w:rPr>
        <w:t>z toho:</w:t>
      </w:r>
    </w:p>
    <w:p w:rsidR="00513B63" w:rsidRPr="003A6B53" w:rsidRDefault="00513B63" w:rsidP="00513B63">
      <w:pPr>
        <w:numPr>
          <w:ilvl w:val="0"/>
          <w:numId w:val="30"/>
        </w:numPr>
        <w:spacing w:after="120"/>
        <w:ind w:left="1418" w:hanging="709"/>
        <w:jc w:val="both"/>
        <w:rPr>
          <w:rFonts w:eastAsia="Verdana" w:cs="Times New Roman"/>
          <w:b/>
          <w:lang w:val="x-none"/>
        </w:rPr>
      </w:pPr>
      <w:r w:rsidRPr="003A6B53">
        <w:rPr>
          <w:rFonts w:eastAsia="Verdana" w:cs="Times New Roman"/>
          <w:b/>
          <w:lang w:val="x-none"/>
        </w:rPr>
        <w:t>Cena Díla pro stavbu</w:t>
      </w:r>
    </w:p>
    <w:p w:rsidR="00141F44" w:rsidRDefault="00141F44" w:rsidP="00513B63">
      <w:pPr>
        <w:spacing w:after="120"/>
        <w:ind w:left="1418"/>
        <w:jc w:val="both"/>
        <w:rPr>
          <w:rFonts w:eastAsia="Verdana" w:cs="Times New Roman"/>
          <w:b/>
        </w:rPr>
      </w:pPr>
      <w:r w:rsidRPr="00141F44">
        <w:rPr>
          <w:rFonts w:eastAsia="Verdana" w:cs="Times New Roman"/>
          <w:b/>
        </w:rPr>
        <w:t>„Zvýšení trakčního výkonu TNS Čebín“</w:t>
      </w:r>
      <w:r w:rsidR="00513B63" w:rsidRPr="00EF2404">
        <w:rPr>
          <w:rFonts w:eastAsia="Verdana" w:cs="Times New Roman"/>
        </w:rPr>
        <w:t xml:space="preserve"> </w:t>
      </w:r>
      <w:r w:rsidR="00513B63" w:rsidRPr="00EF2404">
        <w:rPr>
          <w:rFonts w:eastAsia="Verdana" w:cs="Times New Roman"/>
          <w:b/>
        </w:rPr>
        <w:t xml:space="preserve">bez DPH:    </w:t>
      </w:r>
    </w:p>
    <w:p w:rsidR="00513B63" w:rsidRPr="00EF2404" w:rsidRDefault="00513B63" w:rsidP="00513B63">
      <w:pPr>
        <w:spacing w:after="120"/>
        <w:ind w:left="1418"/>
        <w:jc w:val="both"/>
        <w:rPr>
          <w:rFonts w:eastAsia="Verdana" w:cs="Times New Roman"/>
          <w:b/>
          <w:lang w:val="x-none"/>
        </w:rPr>
      </w:pPr>
      <w:r w:rsidRPr="00EF2404">
        <w:rPr>
          <w:rFonts w:eastAsia="Verdana" w:cs="Times New Roman"/>
          <w:b/>
          <w:highlight w:val="yellow"/>
        </w:rPr>
        <w:t>"[VLOŽÍ ZHOTOVITEL]"</w:t>
      </w:r>
      <w:r w:rsidRPr="00EF2404">
        <w:rPr>
          <w:rFonts w:eastAsia="Verdana" w:cs="Times New Roman"/>
          <w:b/>
        </w:rPr>
        <w:t xml:space="preserve"> korun českých</w:t>
      </w:r>
    </w:p>
    <w:p w:rsidR="00513B63" w:rsidRPr="00EF2404" w:rsidRDefault="00513B63" w:rsidP="00513B63">
      <w:pPr>
        <w:numPr>
          <w:ilvl w:val="0"/>
          <w:numId w:val="30"/>
        </w:numPr>
        <w:spacing w:after="120"/>
        <w:ind w:left="1418" w:hanging="709"/>
        <w:jc w:val="both"/>
        <w:rPr>
          <w:rFonts w:eastAsia="Verdana" w:cs="Times New Roman"/>
          <w:b/>
          <w:lang w:val="x-none"/>
        </w:rPr>
      </w:pPr>
      <w:r w:rsidRPr="00EF2404">
        <w:rPr>
          <w:rFonts w:eastAsia="Verdana" w:cs="Times New Roman"/>
          <w:b/>
          <w:lang w:val="x-none"/>
        </w:rPr>
        <w:t>Cena Díla pro stavbu</w:t>
      </w:r>
    </w:p>
    <w:p w:rsidR="00141F44" w:rsidRDefault="00141F44" w:rsidP="00141F44">
      <w:pPr>
        <w:tabs>
          <w:tab w:val="right" w:leader="dot" w:pos="7371"/>
        </w:tabs>
        <w:spacing w:before="120"/>
        <w:ind w:left="1418"/>
        <w:rPr>
          <w:rFonts w:eastAsia="Verdana" w:cs="Times New Roman"/>
          <w:b/>
        </w:rPr>
      </w:pPr>
      <w:r w:rsidRPr="00141F44">
        <w:rPr>
          <w:rFonts w:eastAsia="Verdana" w:cs="Times New Roman"/>
          <w:b/>
        </w:rPr>
        <w:t>„Zvýšení trakčního výkonu TNS Čebín“ - přípravné práce</w:t>
      </w:r>
      <w:r w:rsidR="00513B63" w:rsidRPr="00EF2404">
        <w:rPr>
          <w:rFonts w:eastAsia="Verdana" w:cs="Times New Roman"/>
        </w:rPr>
        <w:t xml:space="preserve"> </w:t>
      </w:r>
      <w:r w:rsidR="00513B63" w:rsidRPr="00EF2404">
        <w:rPr>
          <w:rFonts w:eastAsia="Verdana" w:cs="Times New Roman"/>
          <w:b/>
        </w:rPr>
        <w:t xml:space="preserve">bez DPH:    </w:t>
      </w:r>
    </w:p>
    <w:p w:rsidR="00513B63" w:rsidRDefault="00513B63" w:rsidP="00141F44">
      <w:pPr>
        <w:tabs>
          <w:tab w:val="right" w:leader="dot" w:pos="7371"/>
        </w:tabs>
        <w:spacing w:before="120"/>
        <w:ind w:left="1418"/>
        <w:rPr>
          <w:rFonts w:eastAsia="Verdana" w:cs="Times New Roman"/>
          <w:b/>
        </w:rPr>
      </w:pPr>
      <w:r w:rsidRPr="00EF2404">
        <w:rPr>
          <w:rFonts w:eastAsia="Verdana" w:cs="Times New Roman"/>
          <w:b/>
          <w:highlight w:val="yellow"/>
        </w:rPr>
        <w:t>"[VLOŽÍ ZHOTOVITEL]"</w:t>
      </w:r>
      <w:r w:rsidRPr="00EF2404">
        <w:rPr>
          <w:rFonts w:eastAsia="Verdana" w:cs="Times New Roman"/>
          <w:b/>
        </w:rPr>
        <w:t xml:space="preserve"> korun českých</w:t>
      </w:r>
      <w:r>
        <w:rPr>
          <w:rFonts w:eastAsia="Verdana" w:cs="Times New Roman"/>
          <w:b/>
        </w:rPr>
        <w:t>.</w:t>
      </w:r>
    </w:p>
    <w:p w:rsidR="00513B63" w:rsidRPr="00336371" w:rsidRDefault="00513B63" w:rsidP="00513B63">
      <w:pPr>
        <w:tabs>
          <w:tab w:val="right" w:leader="dot" w:pos="7371"/>
        </w:tabs>
        <w:spacing w:before="120"/>
        <w:ind w:left="737"/>
        <w:jc w:val="both"/>
        <w:rPr>
          <w:rFonts w:cs="Arial"/>
        </w:rPr>
      </w:pPr>
      <w:r w:rsidRPr="00336371">
        <w:rPr>
          <w:rFonts w:eastAsia="Times New Roman" w:cs="Calibri"/>
          <w:b/>
          <w:u w:val="single"/>
          <w:lang w:eastAsia="cs-CZ"/>
        </w:rPr>
        <w:t>Fakturace proběhne u těchto staveb</w:t>
      </w:r>
      <w:r w:rsidRPr="00336371">
        <w:rPr>
          <w:rFonts w:eastAsia="Times New Roman" w:cs="Calibri"/>
          <w:b/>
          <w:lang w:eastAsia="cs-CZ"/>
        </w:rPr>
        <w:t xml:space="preserve"> </w:t>
      </w:r>
      <w:r w:rsidR="00141F44" w:rsidRPr="00336371">
        <w:rPr>
          <w:rFonts w:eastAsia="Times New Roman" w:cs="Calibri"/>
          <w:b/>
          <w:lang w:eastAsia="cs-CZ"/>
        </w:rPr>
        <w:t>„Zvýšení trakčního výkonu TNS Čebín“</w:t>
      </w:r>
      <w:r w:rsidRPr="00336371">
        <w:rPr>
          <w:rFonts w:eastAsia="Times New Roman" w:cs="Calibri"/>
          <w:b/>
          <w:lang w:eastAsia="cs-CZ"/>
        </w:rPr>
        <w:t xml:space="preserve"> a </w:t>
      </w:r>
      <w:r w:rsidR="00141F44" w:rsidRPr="00336371">
        <w:rPr>
          <w:rFonts w:eastAsia="Times New Roman" w:cs="Calibri"/>
          <w:b/>
          <w:lang w:eastAsia="cs-CZ"/>
        </w:rPr>
        <w:t>„Zvýšení trakčního výkonu TNS Čebín“ - přípravné práce</w:t>
      </w:r>
      <w:r w:rsidRPr="00336371">
        <w:rPr>
          <w:rFonts w:eastAsia="Times New Roman" w:cs="Calibri"/>
          <w:b/>
          <w:lang w:eastAsia="cs-CZ"/>
        </w:rPr>
        <w:t xml:space="preserve">  </w:t>
      </w:r>
      <w:r w:rsidRPr="00336371">
        <w:rPr>
          <w:rFonts w:eastAsia="Times New Roman" w:cs="Calibri"/>
          <w:b/>
          <w:u w:val="single"/>
          <w:lang w:eastAsia="cs-CZ"/>
        </w:rPr>
        <w:t>samostatně</w:t>
      </w:r>
      <w:r w:rsidRPr="00336371">
        <w:rPr>
          <w:rFonts w:eastAsia="Times New Roman" w:cs="Calibri"/>
          <w:b/>
          <w:lang w:eastAsia="cs-CZ"/>
        </w:rPr>
        <w:t>.</w:t>
      </w:r>
    </w:p>
    <w:p w:rsidR="00F91101" w:rsidRPr="00336371" w:rsidRDefault="00F91101" w:rsidP="00E40651">
      <w:pPr>
        <w:spacing w:before="120"/>
        <w:ind w:left="737"/>
        <w:jc w:val="both"/>
        <w:rPr>
          <w:rFonts w:ascii="Verdana" w:hAnsi="Verdana" w:cs="Arial"/>
        </w:rPr>
      </w:pPr>
      <w:r w:rsidRPr="00336371">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336371">
        <w:t>Stane-li se koordinátor BOZP nespolehlivým plátcem nebo daňový doklad koordinátora</w:t>
      </w:r>
      <w:r w:rsidRPr="005C7EED">
        <w:t xml:space="preserve">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lastRenderedPageBreak/>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A30ECA" w:rsidRDefault="00F91101" w:rsidP="00DC1143">
      <w:pPr>
        <w:pStyle w:val="Text1-2"/>
        <w:tabs>
          <w:tab w:val="clear" w:pos="1474"/>
        </w:tabs>
        <w:ind w:left="737"/>
      </w:pPr>
      <w:r w:rsidRPr="005C7EED">
        <w:t xml:space="preserve">Ukončení výkonu činnosti: do </w:t>
      </w:r>
      <w:r w:rsidR="00B60CCB" w:rsidRPr="00A30ECA">
        <w:rPr>
          <w:rFonts w:cs="Arial"/>
        </w:rPr>
        <w:t xml:space="preserve">19 </w:t>
      </w:r>
      <w:r w:rsidRPr="00A30ECA">
        <w:t>měsíců ode dne zahájení stavebních prací na předmětné stavbě, kdy je předpokládáno ukončení stavebních prací.</w:t>
      </w:r>
    </w:p>
    <w:p w:rsidR="00F91101" w:rsidRPr="005C7EED" w:rsidRDefault="009222E1" w:rsidP="004C64C5">
      <w:pPr>
        <w:pStyle w:val="Text1-1"/>
      </w:pPr>
      <w:r w:rsidRPr="00A30ECA">
        <w:t>Objednatel</w:t>
      </w:r>
      <w:r w:rsidR="00F91101" w:rsidRPr="00A30ECA">
        <w:t xml:space="preserve"> je oprávněn od této smlouvy odstoupit</w:t>
      </w:r>
      <w:r w:rsidR="00F91101" w:rsidRPr="005C7EED">
        <w:t xml:space="preserve">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 xml:space="preserve">Odstoupení od smlouvy oznámí oprávněná strana druhé smluvní straně doporučeným dopisem s dodejkou. Smlouva zaniká ke dni doručení dopisu obsahujícího oznámení o </w:t>
      </w:r>
      <w:r w:rsidRPr="005C7EED">
        <w:lastRenderedPageBreak/>
        <w:t>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w:t>
      </w:r>
      <w:r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 xml:space="preserve">Účinností zákona č. 367/2019 Sb., tj. od 1. 1. 2020 došlo ke změně názvu státní organizace, dřívější název Správa železniční dopravní cesty, byl od uvedeného data nahrazen názvem novým Správa železnic. K uvedené změně došlo ex lege a zápis </w:t>
      </w:r>
      <w:r w:rsidRPr="005D359B">
        <w:rPr>
          <w:rFonts w:ascii="Verdana" w:hAnsi="Verdana"/>
          <w:iCs/>
        </w:rPr>
        <w:lastRenderedPageBreak/>
        <w:t>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lastRenderedPageBreak/>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p w:rsidR="00F762A8" w:rsidRDefault="00F762A8" w:rsidP="00E175B2">
      <w:pPr>
        <w:pStyle w:val="Nadpisbezsl1-1"/>
      </w:pPr>
      <w:bookmarkStart w:id="1" w:name="_GoBack"/>
      <w:bookmarkEnd w:id="1"/>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0EC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0EC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93762A3"/>
    <w:multiLevelType w:val="hybridMultilevel"/>
    <w:tmpl w:val="463E2F84"/>
    <w:lvl w:ilvl="0" w:tplc="27FEC60C">
      <w:start w:val="1"/>
      <w:numFmt w:val="upperLetter"/>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9"/>
  </w:num>
  <w:num w:numId="5">
    <w:abstractNumId w:val="11"/>
  </w:num>
  <w:num w:numId="6">
    <w:abstractNumId w:val="20"/>
  </w:num>
  <w:num w:numId="7">
    <w:abstractNumId w:val="23"/>
  </w:num>
  <w:num w:numId="8">
    <w:abstractNumId w:val="0"/>
  </w:num>
  <w:num w:numId="9">
    <w:abstractNumId w:val="4"/>
  </w:num>
  <w:num w:numId="10">
    <w:abstractNumId w:val="27"/>
  </w:num>
  <w:num w:numId="11">
    <w:abstractNumId w:val="3"/>
  </w:num>
  <w:num w:numId="12">
    <w:abstractNumId w:val="15"/>
  </w:num>
  <w:num w:numId="13">
    <w:abstractNumId w:val="17"/>
  </w:num>
  <w:num w:numId="14">
    <w:abstractNumId w:val="2"/>
  </w:num>
  <w:num w:numId="15">
    <w:abstractNumId w:val="24"/>
  </w:num>
  <w:num w:numId="16">
    <w:abstractNumId w:val="6"/>
  </w:num>
  <w:num w:numId="17">
    <w:abstractNumId w:val="16"/>
  </w:num>
  <w:num w:numId="18">
    <w:abstractNumId w:val="14"/>
  </w:num>
  <w:num w:numId="19">
    <w:abstractNumId w:val="22"/>
  </w:num>
  <w:num w:numId="20">
    <w:abstractNumId w:val="10"/>
  </w:num>
  <w:num w:numId="21">
    <w:abstractNumId w:val="19"/>
  </w:num>
  <w:num w:numId="22">
    <w:abstractNumId w:val="25"/>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1F44"/>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36371"/>
    <w:rsid w:val="0034274B"/>
    <w:rsid w:val="00342DC7"/>
    <w:rsid w:val="0034719F"/>
    <w:rsid w:val="00350A35"/>
    <w:rsid w:val="003571D8"/>
    <w:rsid w:val="00357BC6"/>
    <w:rsid w:val="00361422"/>
    <w:rsid w:val="00366F51"/>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13B63"/>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5F66C2"/>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6776D"/>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0ECA"/>
    <w:rsid w:val="00A349C6"/>
    <w:rsid w:val="00A50641"/>
    <w:rsid w:val="00A530BF"/>
    <w:rsid w:val="00A55207"/>
    <w:rsid w:val="00A6177B"/>
    <w:rsid w:val="00A66136"/>
    <w:rsid w:val="00A71189"/>
    <w:rsid w:val="00A7364A"/>
    <w:rsid w:val="00A74DCC"/>
    <w:rsid w:val="00A753ED"/>
    <w:rsid w:val="00A75FF5"/>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60CCB"/>
    <w:rsid w:val="00B75EE1"/>
    <w:rsid w:val="00B77481"/>
    <w:rsid w:val="00B8518B"/>
    <w:rsid w:val="00B97CC3"/>
    <w:rsid w:val="00BB3C3C"/>
    <w:rsid w:val="00BC06C4"/>
    <w:rsid w:val="00BC2D09"/>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2ADE"/>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15:docId w15:val="{5A188F71-C05A-4068-84F0-089AF728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1AA297-34CC-4F13-B6AB-FAEF97F5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12</Pages>
  <Words>5101</Words>
  <Characters>30097</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15</cp:revision>
  <cp:lastPrinted>2019-03-12T14:16:00Z</cp:lastPrinted>
  <dcterms:created xsi:type="dcterms:W3CDTF">2020-01-27T09:05:00Z</dcterms:created>
  <dcterms:modified xsi:type="dcterms:W3CDTF">2020-11-26T10:09:00Z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